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3642" w:rsidRDefault="002139EE">
      <w:pPr>
        <w:pStyle w:val="Ttulo"/>
        <w:jc w:val="center"/>
      </w:pPr>
      <w:r>
        <w:t>MODELO DE CUMPRIMENTO DEFINITIVO DE SENTENÇA</w:t>
      </w:r>
    </w:p>
    <w:p w:rsidR="00913642" w:rsidRDefault="002139EE">
      <w:pPr>
        <w:jc w:val="center"/>
      </w:pPr>
      <w:r>
        <w:rPr>
          <w:b/>
          <w:sz w:val="24"/>
        </w:rPr>
        <w:t>Pagamento de quantia certa - exequente - CPC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913642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20"/>
              </w:rPr>
              <w:t>Família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20"/>
              </w:rPr>
              <w:t>A - Peça processual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20"/>
              </w:rPr>
              <w:t>Jurisdição / área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20"/>
              </w:rPr>
              <w:t>Brasil - Processo Civil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20"/>
              </w:rPr>
              <w:t>Risco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20"/>
              </w:rPr>
              <w:t>Alto - exige revisão do caso concreto antes de protocolo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20"/>
              </w:rPr>
              <w:t>Versão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20"/>
              </w:rPr>
              <w:t>1.0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20"/>
              </w:rPr>
              <w:t>Data de corte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20"/>
              </w:rPr>
              <w:t>11/08/2026</w:t>
            </w:r>
          </w:p>
        </w:tc>
      </w:tr>
    </w:tbl>
    <w:p w:rsidR="00913642" w:rsidRDefault="00913642"/>
    <w:p w:rsidR="00913642" w:rsidRDefault="002139EE">
      <w:pPr>
        <w:jc w:val="both"/>
      </w:pPr>
      <w:r>
        <w:rPr>
          <w:b/>
        </w:rPr>
        <w:t xml:space="preserve">AVISO DE USO: </w:t>
      </w:r>
      <w:r>
        <w:t>este é um modelo geral e editável. Não é automaticamente adequado para protocolo. Competência, trânsito em julgado, liquidez do crédito, critérios de atualização, forma de intimação, custas, rotinas do tribunal e pedidos executiv</w:t>
      </w:r>
      <w:r>
        <w:t>os devem ser conferidos no processo concreto.</w:t>
      </w:r>
    </w:p>
    <w:p w:rsidR="00913642" w:rsidRDefault="002139EE">
      <w:pPr>
        <w:pStyle w:val="Ttulo1"/>
      </w:pPr>
      <w:r>
        <w:t>Quando usar</w:t>
      </w:r>
    </w:p>
    <w:p w:rsidR="00913642" w:rsidRDefault="002139EE">
      <w:pPr>
        <w:pStyle w:val="Commarcadores"/>
        <w:ind w:left="340" w:hanging="170"/>
      </w:pPr>
      <w:r>
        <w:t>Cumprimento definitivo de decisão judicial civil que reconheça obrigação de pagar quantia certa, ou valor já liquidado.</w:t>
      </w:r>
    </w:p>
    <w:p w:rsidR="00913642" w:rsidRDefault="002139EE">
      <w:pPr>
        <w:pStyle w:val="Commarcadores"/>
        <w:ind w:left="340" w:hanging="170"/>
      </w:pPr>
      <w:r>
        <w:t>Exequente pretende cobrar de devedor sujeito ao rito comum do CPC.</w:t>
      </w:r>
    </w:p>
    <w:p w:rsidR="00913642" w:rsidRDefault="002139EE">
      <w:pPr>
        <w:pStyle w:val="Commarcadores"/>
        <w:ind w:left="340" w:hanging="170"/>
      </w:pPr>
      <w:r>
        <w:t xml:space="preserve">O valor </w:t>
      </w:r>
      <w:r>
        <w:t>pode ser apresentado por demonstrativo discriminado e atualizado.</w:t>
      </w:r>
    </w:p>
    <w:p w:rsidR="00913642" w:rsidRDefault="002139EE">
      <w:pPr>
        <w:pStyle w:val="Ttulo1"/>
      </w:pPr>
      <w:r>
        <w:t>Quando não usar sem adaptação específica</w:t>
      </w:r>
    </w:p>
    <w:p w:rsidR="00913642" w:rsidRDefault="002139EE">
      <w:pPr>
        <w:pStyle w:val="Commarcadores"/>
        <w:ind w:left="340" w:hanging="170"/>
      </w:pPr>
      <w:r>
        <w:t>Cumprimento provisório de sentença.</w:t>
      </w:r>
    </w:p>
    <w:p w:rsidR="00913642" w:rsidRDefault="002139EE">
      <w:pPr>
        <w:pStyle w:val="Commarcadores"/>
        <w:ind w:left="340" w:hanging="170"/>
      </w:pPr>
      <w:r>
        <w:t>Cumprimento contra a Fazenda Pública.</w:t>
      </w:r>
    </w:p>
    <w:p w:rsidR="00913642" w:rsidRDefault="002139EE">
      <w:pPr>
        <w:pStyle w:val="Commarcadores"/>
        <w:ind w:left="340" w:hanging="170"/>
      </w:pPr>
      <w:r>
        <w:t>Prestação alimentícia, especialmente quando se cogitar prisão civil.</w:t>
      </w:r>
    </w:p>
    <w:p w:rsidR="00913642" w:rsidRDefault="002139EE">
      <w:pPr>
        <w:pStyle w:val="Commarcadores"/>
        <w:ind w:left="340" w:hanging="170"/>
      </w:pPr>
      <w:r>
        <w:t>Obriga</w:t>
      </w:r>
      <w:r>
        <w:t>ção de fazer, não fazer ou entregar coisa.</w:t>
      </w:r>
    </w:p>
    <w:p w:rsidR="00913642" w:rsidRDefault="002139EE">
      <w:pPr>
        <w:pStyle w:val="Commarcadores"/>
        <w:ind w:left="340" w:hanging="170"/>
      </w:pPr>
      <w:r>
        <w:t>Juizados Especiais Cíveis, Federais ou da Fazenda Pública sem conferência do rito próprio.</w:t>
      </w:r>
    </w:p>
    <w:p w:rsidR="00913642" w:rsidRDefault="002139EE">
      <w:pPr>
        <w:pStyle w:val="Commarcadores"/>
        <w:ind w:left="340" w:hanging="170"/>
      </w:pPr>
      <w:r>
        <w:t>Situações em que o título ainda dependa de liquidação não concluída, condição ou termo não demonstrado.</w:t>
      </w:r>
    </w:p>
    <w:p w:rsidR="00913642" w:rsidRDefault="002139EE">
      <w:pPr>
        <w:pStyle w:val="Commarcadores"/>
        <w:ind w:left="340" w:hanging="170"/>
      </w:pPr>
      <w:r>
        <w:t>Casos com recupera</w:t>
      </w:r>
      <w:r>
        <w:t>ção judicial, falência, insolvência, sucessão, desconsideração da personalidade jurídica ou outra questão especial que altere o polo ou a responsabilidade patrimonial.</w:t>
      </w:r>
    </w:p>
    <w:p w:rsidR="00913642" w:rsidRDefault="002139EE">
      <w:pPr>
        <w:pStyle w:val="Ttulo1"/>
      </w:pPr>
      <w:r>
        <w:t>Checklist antes de protocolar</w:t>
      </w:r>
    </w:p>
    <w:p w:rsidR="00913642" w:rsidRDefault="002139EE">
      <w:pPr>
        <w:pStyle w:val="Commarcadores"/>
        <w:ind w:left="340" w:hanging="170"/>
      </w:pPr>
      <w:r>
        <w:t>☐</w:t>
      </w:r>
      <w:r>
        <w:t xml:space="preserve"> Confirmar o juízo competente e a forma de peticionamento</w:t>
      </w:r>
      <w:r>
        <w:t>/instauração da fase no tribunal.</w:t>
      </w:r>
    </w:p>
    <w:p w:rsidR="00913642" w:rsidRDefault="002139EE">
      <w:pPr>
        <w:pStyle w:val="Commarcadores"/>
        <w:ind w:left="340" w:hanging="170"/>
      </w:pPr>
      <w:r>
        <w:t>☐</w:t>
      </w:r>
      <w:r>
        <w:t xml:space="preserve"> Conferir a decisão exequenda e a certidão/data do trânsito em julgado.</w:t>
      </w:r>
    </w:p>
    <w:p w:rsidR="00913642" w:rsidRDefault="002139EE">
      <w:pPr>
        <w:pStyle w:val="Commarcadores"/>
        <w:ind w:left="340" w:hanging="170"/>
      </w:pPr>
      <w:r>
        <w:t>☐</w:t>
      </w:r>
      <w:r>
        <w:t xml:space="preserve"> Confirmar se o título está líquido ou se houve liquidação.</w:t>
      </w:r>
    </w:p>
    <w:p w:rsidR="00913642" w:rsidRDefault="002139EE">
      <w:pPr>
        <w:pStyle w:val="Commarcadores"/>
        <w:ind w:left="340" w:hanging="170"/>
      </w:pPr>
      <w:r>
        <w:lastRenderedPageBreak/>
        <w:t>☐</w:t>
      </w:r>
      <w:r>
        <w:t xml:space="preserve"> Verificar exatamente o que o título determinou sobre principal, correção monetária, ju</w:t>
      </w:r>
      <w:r>
        <w:t>ros, honorários, custas e eventuais abatimentos.</w:t>
      </w:r>
    </w:p>
    <w:p w:rsidR="00913642" w:rsidRDefault="002139EE">
      <w:pPr>
        <w:pStyle w:val="Commarcadores"/>
        <w:ind w:left="340" w:hanging="170"/>
      </w:pPr>
      <w:r>
        <w:t>☐</w:t>
      </w:r>
      <w:r>
        <w:t xml:space="preserve"> Gerar demonstrativo atualizado do crédito até a data do requerimento.</w:t>
      </w:r>
    </w:p>
    <w:p w:rsidR="00913642" w:rsidRDefault="002139EE">
      <w:pPr>
        <w:pStyle w:val="Commarcadores"/>
        <w:ind w:left="340" w:hanging="170"/>
      </w:pPr>
      <w:r>
        <w:t>☐</w:t>
      </w:r>
      <w:r>
        <w:t xml:space="preserve"> Verificar se o executado possui advogado constituído e se já transcorreu mais de 1 ano do trânsito em julgado, pois isso pode alterar</w:t>
      </w:r>
      <w:r>
        <w:t xml:space="preserve"> a forma de intimação.</w:t>
      </w:r>
    </w:p>
    <w:p w:rsidR="00913642" w:rsidRDefault="002139EE">
      <w:pPr>
        <w:pStyle w:val="Commarcadores"/>
        <w:ind w:left="340" w:hanging="170"/>
      </w:pPr>
      <w:r>
        <w:t>☐</w:t>
      </w:r>
      <w:r>
        <w:t xml:space="preserve"> Conferir recolhimento de custas/taxa judiciária ou outras exigências locais, se aplicáveis.</w:t>
      </w:r>
    </w:p>
    <w:p w:rsidR="00913642" w:rsidRDefault="002139EE">
      <w:pPr>
        <w:pStyle w:val="Commarcadores"/>
        <w:ind w:left="340" w:hanging="170"/>
      </w:pPr>
      <w:r>
        <w:t>☐</w:t>
      </w:r>
      <w:r>
        <w:t xml:space="preserve"> Selecionar apenas os pedidos executivos compatíveis com o caso e remover os blocos opcionais que não serão usados.</w:t>
      </w:r>
    </w:p>
    <w:p w:rsidR="00913642" w:rsidRDefault="002139EE">
      <w:pPr>
        <w:pStyle w:val="Ttulo1"/>
      </w:pPr>
      <w:r>
        <w:t>Campos principais a pr</w:t>
      </w:r>
      <w:r>
        <w:t>eencher</w:t>
      </w:r>
    </w:p>
    <w:p w:rsidR="00913642" w:rsidRDefault="002139EE">
      <w:pPr>
        <w:pStyle w:val="Commarcadores"/>
        <w:ind w:left="340" w:hanging="170"/>
      </w:pPr>
      <w:r>
        <w:t>{{VARA_OU_JUIZO}}</w:t>
      </w:r>
    </w:p>
    <w:p w:rsidR="00913642" w:rsidRDefault="002139EE">
      <w:pPr>
        <w:pStyle w:val="Commarcadores"/>
        <w:ind w:left="340" w:hanging="170"/>
      </w:pPr>
      <w:r>
        <w:t>{{COMARCA_SECAO_JUDICIARIA}}</w:t>
      </w:r>
    </w:p>
    <w:p w:rsidR="00913642" w:rsidRDefault="002139EE">
      <w:pPr>
        <w:pStyle w:val="Commarcadores"/>
        <w:ind w:left="340" w:hanging="170"/>
      </w:pPr>
      <w:r>
        <w:t>{{UF}}</w:t>
      </w:r>
    </w:p>
    <w:p w:rsidR="00913642" w:rsidRDefault="002139EE">
      <w:pPr>
        <w:pStyle w:val="Commarcadores"/>
        <w:ind w:left="340" w:hanging="170"/>
      </w:pPr>
      <w:r>
        <w:t>{{NUMERO_PROCESSO}}</w:t>
      </w:r>
    </w:p>
    <w:p w:rsidR="00913642" w:rsidRDefault="002139EE">
      <w:pPr>
        <w:pStyle w:val="Commarcadores"/>
        <w:ind w:left="340" w:hanging="170"/>
      </w:pPr>
      <w:r>
        <w:t>{{NOME_EXEQUENTE}}</w:t>
      </w:r>
    </w:p>
    <w:p w:rsidR="00913642" w:rsidRDefault="002139EE">
      <w:pPr>
        <w:pStyle w:val="Commarcadores"/>
        <w:ind w:left="340" w:hanging="170"/>
      </w:pPr>
      <w:r>
        <w:t>{{CPF_CNPJ_EXEQUENTE}}</w:t>
      </w:r>
    </w:p>
    <w:p w:rsidR="00913642" w:rsidRDefault="002139EE">
      <w:pPr>
        <w:pStyle w:val="Commarcadores"/>
        <w:ind w:left="340" w:hanging="170"/>
      </w:pPr>
      <w:r>
        <w:t>{{QUALIFICACAO_EXEQUENTE}}</w:t>
      </w:r>
    </w:p>
    <w:p w:rsidR="00913642" w:rsidRDefault="002139EE">
      <w:pPr>
        <w:pStyle w:val="Commarcadores"/>
        <w:ind w:left="340" w:hanging="170"/>
      </w:pPr>
      <w:r>
        <w:t>{{NOME_EXECUTADO}}</w:t>
      </w:r>
    </w:p>
    <w:p w:rsidR="00913642" w:rsidRDefault="002139EE">
      <w:pPr>
        <w:pStyle w:val="Commarcadores"/>
        <w:ind w:left="340" w:hanging="170"/>
      </w:pPr>
      <w:r>
        <w:t>{{CPF_CNPJ_EXECUTADO}}</w:t>
      </w:r>
    </w:p>
    <w:p w:rsidR="00913642" w:rsidRDefault="002139EE">
      <w:pPr>
        <w:pStyle w:val="Commarcadores"/>
        <w:ind w:left="340" w:hanging="170"/>
      </w:pPr>
      <w:r>
        <w:t>{{QUALIFICACAO_EXECUTADO}}</w:t>
      </w:r>
    </w:p>
    <w:p w:rsidR="00913642" w:rsidRDefault="002139EE">
      <w:pPr>
        <w:pStyle w:val="Commarcadores"/>
        <w:ind w:left="340" w:hanging="170"/>
      </w:pPr>
      <w:r>
        <w:t>{{DATA_DECISAO_EXEQUENDA}}</w:t>
      </w:r>
    </w:p>
    <w:p w:rsidR="00913642" w:rsidRDefault="002139EE">
      <w:pPr>
        <w:pStyle w:val="Commarcadores"/>
        <w:ind w:left="340" w:hanging="170"/>
      </w:pPr>
      <w:r>
        <w:t>{{RESUMO_OBRIGACAO}}</w:t>
      </w:r>
    </w:p>
    <w:p w:rsidR="00913642" w:rsidRDefault="002139EE">
      <w:pPr>
        <w:pStyle w:val="Commarcadores"/>
        <w:ind w:left="340" w:hanging="170"/>
      </w:pPr>
      <w:r>
        <w:t>{{DATA_TRANSITO_JULGADO}}</w:t>
      </w:r>
    </w:p>
    <w:p w:rsidR="00913642" w:rsidRDefault="002139EE">
      <w:pPr>
        <w:pStyle w:val="Commarcadores"/>
        <w:ind w:left="340" w:hanging="170"/>
      </w:pPr>
      <w:r>
        <w:t>{{REFERENCIA_LIQUIDACAO_SE_HOUVER}}</w:t>
      </w:r>
    </w:p>
    <w:p w:rsidR="00913642" w:rsidRDefault="002139EE">
      <w:pPr>
        <w:pStyle w:val="Commarcadores"/>
        <w:ind w:left="340" w:hanging="170"/>
      </w:pPr>
      <w:r>
        <w:t>{{VALOR_PRINCIPAL}}</w:t>
      </w:r>
    </w:p>
    <w:p w:rsidR="00913642" w:rsidRDefault="002139EE">
      <w:pPr>
        <w:pStyle w:val="Commarcadores"/>
        <w:ind w:left="340" w:hanging="170"/>
      </w:pPr>
      <w:r>
        <w:t>{{INDICE_CORRECAO}}</w:t>
      </w:r>
    </w:p>
    <w:p w:rsidR="00913642" w:rsidRDefault="002139EE">
      <w:pPr>
        <w:pStyle w:val="Commarcadores"/>
        <w:ind w:left="340" w:hanging="170"/>
      </w:pPr>
      <w:r>
        <w:t>{{TERMO_INICIAL_CORRECAO}}</w:t>
      </w:r>
    </w:p>
    <w:p w:rsidR="00913642" w:rsidRDefault="002139EE">
      <w:pPr>
        <w:pStyle w:val="Commarcadores"/>
        <w:ind w:left="340" w:hanging="170"/>
      </w:pPr>
      <w:r>
        <w:t>{{TERMO_FINAL_CORRECAO}}</w:t>
      </w:r>
    </w:p>
    <w:p w:rsidR="00913642" w:rsidRDefault="002139EE">
      <w:pPr>
        <w:pStyle w:val="Commarcadores"/>
        <w:ind w:left="340" w:hanging="170"/>
      </w:pPr>
      <w:r>
        <w:t>{{TAXA_JUROS}}</w:t>
      </w:r>
    </w:p>
    <w:p w:rsidR="00913642" w:rsidRDefault="002139EE">
      <w:pPr>
        <w:pStyle w:val="Commarcadores"/>
        <w:ind w:left="340" w:hanging="170"/>
      </w:pPr>
      <w:r>
        <w:t>{{TERMO_INICIAL_JUROS}}</w:t>
      </w:r>
    </w:p>
    <w:p w:rsidR="00913642" w:rsidRDefault="002139EE">
      <w:pPr>
        <w:pStyle w:val="Commarcadores"/>
        <w:ind w:left="340" w:hanging="170"/>
      </w:pPr>
      <w:r>
        <w:t>{{TERMO_FINAL_JUROS}}</w:t>
      </w:r>
    </w:p>
    <w:p w:rsidR="00913642" w:rsidRDefault="002139EE">
      <w:pPr>
        <w:pStyle w:val="Commarcadores"/>
        <w:ind w:left="340" w:hanging="170"/>
      </w:pPr>
      <w:r>
        <w:t>{{CAPITALIZACAO_SE_H</w:t>
      </w:r>
      <w:r>
        <w:t>OUVER}}</w:t>
      </w:r>
    </w:p>
    <w:p w:rsidR="00913642" w:rsidRDefault="002139EE">
      <w:pPr>
        <w:pStyle w:val="Commarcadores"/>
        <w:ind w:left="340" w:hanging="170"/>
      </w:pPr>
      <w:r>
        <w:t>{{DESCONTOS_ABATIMENTOS}}</w:t>
      </w:r>
    </w:p>
    <w:p w:rsidR="00913642" w:rsidRDefault="002139EE">
      <w:pPr>
        <w:pStyle w:val="Commarcadores"/>
        <w:ind w:left="340" w:hanging="170"/>
      </w:pPr>
      <w:r>
        <w:t>{{DATA_CALCULO}}</w:t>
      </w:r>
    </w:p>
    <w:p w:rsidR="00913642" w:rsidRDefault="002139EE">
      <w:pPr>
        <w:pStyle w:val="Commarcadores"/>
        <w:ind w:left="340" w:hanging="170"/>
      </w:pPr>
      <w:r>
        <w:t>{{VALOR_ATUALIZADO}}</w:t>
      </w:r>
    </w:p>
    <w:p w:rsidR="00913642" w:rsidRDefault="002139EE">
      <w:pPr>
        <w:pStyle w:val="Commarcadores"/>
        <w:ind w:left="340" w:hanging="170"/>
      </w:pPr>
      <w:r>
        <w:t>{{BENS_INDICADOS_SE_HOUVER}}</w:t>
      </w:r>
    </w:p>
    <w:p w:rsidR="00913642" w:rsidRDefault="002139EE">
      <w:pPr>
        <w:pStyle w:val="Commarcadores"/>
        <w:ind w:left="340" w:hanging="170"/>
      </w:pPr>
      <w:r>
        <w:t>{{NOME_ADVOGADO}}</w:t>
      </w:r>
    </w:p>
    <w:p w:rsidR="00913642" w:rsidRDefault="002139EE">
      <w:pPr>
        <w:pStyle w:val="Commarcadores"/>
        <w:ind w:left="340" w:hanging="170"/>
      </w:pPr>
      <w:r>
        <w:t>{{OAB_UF_NUMERO}}</w:t>
      </w:r>
    </w:p>
    <w:p w:rsidR="00913642" w:rsidRDefault="002139EE">
      <w:pPr>
        <w:pStyle w:val="Commarcadores"/>
        <w:ind w:left="340" w:hanging="170"/>
      </w:pPr>
      <w:r>
        <w:t>{{LOCAL}}</w:t>
      </w:r>
    </w:p>
    <w:p w:rsidR="00913642" w:rsidRDefault="002139EE">
      <w:pPr>
        <w:pStyle w:val="Commarcadores"/>
        <w:ind w:left="340" w:hanging="170"/>
      </w:pPr>
      <w:r>
        <w:t>{{DATA_ASSINATURA}}</w:t>
      </w:r>
    </w:p>
    <w:p w:rsidR="00913642" w:rsidRDefault="002139EE">
      <w:pPr>
        <w:pStyle w:val="Small"/>
      </w:pPr>
      <w:r>
        <w:rPr>
          <w:b/>
        </w:rPr>
        <w:t xml:space="preserve">INSTRUÇÃO EDITORIAL: </w:t>
      </w:r>
      <w:r>
        <w:t>as páginas anteriores são orientativas e devem ser removidas antes d</w:t>
      </w:r>
      <w:r>
        <w:t>o protocolo, se o usuário desejar manter apenas a peça processual.</w:t>
      </w:r>
    </w:p>
    <w:p w:rsidR="00913642" w:rsidRDefault="00913642"/>
    <w:p w:rsidR="00913642" w:rsidRDefault="002139EE">
      <w:pPr>
        <w:jc w:val="center"/>
      </w:pPr>
      <w:r>
        <w:rPr>
          <w:b/>
        </w:rPr>
        <w:t>AO JUÍZO DA {{VARA_OU_JUIZO}} DA {{COMARCA_SECAO_JUDICIARIA}} - {{UF}}</w:t>
      </w:r>
    </w:p>
    <w:p w:rsidR="00913642" w:rsidRDefault="002139EE">
      <w:r>
        <w:rPr>
          <w:b/>
        </w:rPr>
        <w:t xml:space="preserve">Processo nº: </w:t>
      </w:r>
      <w:r>
        <w:t>{{NUMERO_PROCESSO}}</w:t>
      </w:r>
    </w:p>
    <w:p w:rsidR="00913642" w:rsidRDefault="002139EE">
      <w:pPr>
        <w:jc w:val="both"/>
      </w:pPr>
      <w:r>
        <w:rPr>
          <w:b/>
        </w:rPr>
        <w:t>{{NOME_EXEQUENTE}}</w:t>
      </w:r>
      <w:r>
        <w:t xml:space="preserve">, {{QUALIFICACAO_EXEQUENTE}}, inscrito(a) no CPF/CNPJ sob nº </w:t>
      </w:r>
      <w:r>
        <w:t>{{CPF_CNPJ_EXEQUENTE}}, já qualificado(a) nos autos em epígrafe, por seu advogado, vem, respeitosamente, requerer o</w:t>
      </w:r>
    </w:p>
    <w:p w:rsidR="00913642" w:rsidRDefault="002139EE">
      <w:pPr>
        <w:jc w:val="center"/>
      </w:pPr>
      <w:r>
        <w:rPr>
          <w:b/>
          <w:sz w:val="26"/>
        </w:rPr>
        <w:t>CUMPRIMENTO DEFINITIVO DE SENTENÇA</w:t>
      </w:r>
      <w:r>
        <w:rPr>
          <w:b/>
          <w:sz w:val="26"/>
        </w:rPr>
        <w:br/>
        <w:t>PARA PAGAMENTO DE QUANTIA CERTA</w:t>
      </w:r>
    </w:p>
    <w:p w:rsidR="00913642" w:rsidRDefault="002139EE">
      <w:pPr>
        <w:jc w:val="both"/>
      </w:pPr>
      <w:r>
        <w:t>em face de {{NOME_EXECUTADO}}, {{QUALIFICACAO_EXECUTADO}}, inscrito(a) no</w:t>
      </w:r>
      <w:r>
        <w:t xml:space="preserve"> CPF/CNPJ sob nº {{CPF_CNPJ_EXECUTADO}}, com fundamento nos arts. 513 e seguintes, especialmente arts. 523 e 524, do Código de Processo Civil, pelas razões a seguir.</w:t>
      </w:r>
    </w:p>
    <w:p w:rsidR="00913642" w:rsidRDefault="002139EE">
      <w:pPr>
        <w:pStyle w:val="Ttulo1"/>
      </w:pPr>
      <w:r>
        <w:t>1. DO TÍTULO EXECUTIVO JUDICIAL E DA EXIGIBILIDADE</w:t>
      </w:r>
    </w:p>
    <w:p w:rsidR="00913642" w:rsidRDefault="002139EE">
      <w:pPr>
        <w:jc w:val="both"/>
      </w:pPr>
      <w:r>
        <w:t>Em {{DATA_DECISAO_EXEQUENDA}}, foi prof</w:t>
      </w:r>
      <w:r>
        <w:t>erida a decisão exequenda que reconheceu em favor do(a) exequente a seguinte obrigação: {{RESUMO_OBRIGACAO}}.</w:t>
      </w:r>
    </w:p>
    <w:p w:rsidR="00913642" w:rsidRDefault="002139EE">
      <w:pPr>
        <w:jc w:val="both"/>
      </w:pPr>
      <w:r>
        <w:t>O trânsito em julgado ocorreu em {{DATA_TRANSITO_JULGADO}}. {{REFERENCIA_LIQUIDACAO_SE_HOUVER}}</w:t>
      </w:r>
    </w:p>
    <w:p w:rsidR="00913642" w:rsidRDefault="002139EE">
      <w:pPr>
        <w:jc w:val="both"/>
      </w:pPr>
      <w:r>
        <w:t>A obrigação encontra-se exigível e o valor executa</w:t>
      </w:r>
      <w:r>
        <w:t>do é apurável pelos critérios definidos no título judicial, conforme demonstrativo discriminado e atualizado apresentado abaixo e/ou em documento anexo.</w:t>
      </w:r>
    </w:p>
    <w:p w:rsidR="00913642" w:rsidRDefault="002139EE">
      <w:pPr>
        <w:pStyle w:val="Ttulo1"/>
      </w:pPr>
      <w:r>
        <w:t>2. DO DEMONSTRATIVO DISCRIMINADO E ATUALIZADO DO CRÉDITO</w:t>
      </w:r>
    </w:p>
    <w:p w:rsidR="00913642" w:rsidRDefault="002139EE">
      <w:pPr>
        <w:jc w:val="both"/>
      </w:pPr>
      <w:r>
        <w:t>Para os fins do art. 524 do CPC, o crédito foi</w:t>
      </w:r>
      <w:r>
        <w:t xml:space="preserve"> atualizado até {{DATA_CALCULO}}, observados os critérios constantes do título executivo, nos seguintes termos: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703"/>
        <w:gridCol w:w="4703"/>
      </w:tblGrid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>Exequente / CPF ou CNPJ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{{NOME_EXEQUENTE}} - {{CPF_CNPJ_EXEQUENTE}}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>Executado / CPF ou CNPJ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{{NOME_EXECUTADO}} - {{CPF_CNPJ_EXECUTADO}}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 xml:space="preserve">Valor </w:t>
            </w:r>
            <w:r>
              <w:rPr>
                <w:b/>
                <w:sz w:val="18"/>
              </w:rPr>
              <w:t>principal / base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R$ {{VALOR_PRINCIPAL}}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>Índice de correção monetária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{{INDICE_CORRECAO}}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>Termo da correção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{{TERMO_INICIAL_CORRECAO}} a {{TERMO_FINAL_CORRECAO}}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>Juros e taxa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{{TAXA_JUROS}}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>Termo dos juros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{{TERMO_INICIAL_JUROS}} a {{TERMO_FINAL_JUROS}}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>Capitalização, se houver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{{CAPITALIZACAO_SE_HOUVER}}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>Descontos/abatimentos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{{DESCONTOS_ABATIMENTOS}}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t>Data-base do cálculo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{{DATA_CALCULO}}</w:t>
            </w:r>
          </w:p>
        </w:tc>
      </w:tr>
      <w:tr w:rsidR="00913642">
        <w:trPr>
          <w:jc w:val="center"/>
        </w:trPr>
        <w:tc>
          <w:tcPr>
            <w:tcW w:w="4703" w:type="dxa"/>
            <w:shd w:val="clear" w:color="auto" w:fill="F2F2F2"/>
            <w:vAlign w:val="center"/>
          </w:tcPr>
          <w:p w:rsidR="00913642" w:rsidRDefault="002139EE">
            <w:r>
              <w:rPr>
                <w:b/>
                <w:sz w:val="18"/>
              </w:rPr>
              <w:lastRenderedPageBreak/>
              <w:t>Total atualizado</w:t>
            </w:r>
          </w:p>
        </w:tc>
        <w:tc>
          <w:tcPr>
            <w:tcW w:w="4703" w:type="dxa"/>
            <w:vAlign w:val="center"/>
          </w:tcPr>
          <w:p w:rsidR="00913642" w:rsidRDefault="002139EE">
            <w:r>
              <w:rPr>
                <w:sz w:val="18"/>
              </w:rPr>
              <w:t>R$ {{VALOR_ATUALIZADO}}</w:t>
            </w:r>
          </w:p>
        </w:tc>
      </w:tr>
    </w:tbl>
    <w:p w:rsidR="00913642" w:rsidRDefault="002139EE">
      <w:pPr>
        <w:jc w:val="both"/>
      </w:pPr>
      <w:r>
        <w:rPr>
          <w:b/>
        </w:rPr>
        <w:t xml:space="preserve">Bens passíveis de penhora já conhecidos, se houver: </w:t>
      </w:r>
      <w:r>
        <w:t>{{BENS_INDICADOS_S</w:t>
      </w:r>
      <w:r>
        <w:t>E_HOUVER}}.</w:t>
      </w:r>
    </w:p>
    <w:p w:rsidR="00913642" w:rsidRDefault="002139EE">
      <w:pPr>
        <w:pStyle w:val="Ttulo1"/>
      </w:pPr>
      <w:r>
        <w:t>3. DA INTIMAÇÃO PARA PAGAMENTO</w:t>
      </w:r>
    </w:p>
    <w:p w:rsidR="00913642" w:rsidRDefault="002139EE">
      <w:pPr>
        <w:jc w:val="both"/>
      </w:pPr>
      <w:r>
        <w:t>Nos termos dos arts. 513 e 523 do CPC, requer-se a intimação do executado, pela forma legal aplicável ao caso, para que efetue o pagamento do débito atualizado, acrescido das custas eventualmente devidas, no prazo</w:t>
      </w:r>
      <w:r>
        <w:t xml:space="preserve"> de 15 (quinze) dias. Deverá ser observada, quando incidente, a regra específica de intimação prevista no art. 513, § 4º, do CPC.</w:t>
      </w:r>
    </w:p>
    <w:p w:rsidR="00913642" w:rsidRDefault="002139EE">
      <w:pPr>
        <w:pStyle w:val="Ttulo1"/>
      </w:pPr>
      <w:r>
        <w:t>4. DO PROSSEGUIMENTO EM CASO DE NÃO PAGAMENTO VOLUNTÁRIO</w:t>
      </w:r>
    </w:p>
    <w:p w:rsidR="00913642" w:rsidRDefault="002139EE">
      <w:pPr>
        <w:jc w:val="both"/>
      </w:pPr>
      <w:r>
        <w:t>Não ocorrendo pagamento voluntário no prazo legal, requer-se o acrésc</w:t>
      </w:r>
      <w:r>
        <w:t>imo da multa de 10% (dez por cento) e dos honorários advocatícios de 10% (dez por cento), na forma do art. 523, § 1º, do CPC, com incidência sobre o saldo remanescente em caso de pagamento parcial, nos termos do § 2º.</w:t>
      </w:r>
    </w:p>
    <w:p w:rsidR="00913642" w:rsidRDefault="002139EE">
      <w:pPr>
        <w:jc w:val="both"/>
      </w:pPr>
      <w:r>
        <w:t>Decorrido o prazo sem pagamento, reque</w:t>
      </w:r>
      <w:r>
        <w:t>r-se o imediato prosseguimento dos atos executivos, com penhora e avaliação, preferencialmente sobre dinheiro, inclusive mediante utilização do sistema eletrônico disponível ao juízo para indisponibilidade de ativos financeiros, limitada ao valor atualizad</w:t>
      </w:r>
      <w:r>
        <w:t>o da execução, observadas as regras do art. 854 do CPC.</w:t>
      </w:r>
    </w:p>
    <w:p w:rsidR="00913642" w:rsidRDefault="002139EE">
      <w:pPr>
        <w:pStyle w:val="Ttulo1"/>
      </w:pPr>
      <w:r>
        <w:t>5. DOS PEDIDOS</w:t>
      </w:r>
    </w:p>
    <w:p w:rsidR="00913642" w:rsidRDefault="002139EE">
      <w:pPr>
        <w:ind w:left="283" w:hanging="283"/>
        <w:jc w:val="both"/>
      </w:pPr>
      <w:r>
        <w:rPr>
          <w:b/>
        </w:rPr>
        <w:t xml:space="preserve">a) </w:t>
      </w:r>
      <w:r>
        <w:t>o recebimento deste requerimento e a instauração/prosseguimento da fase de cumprimento definitivo de sentença;</w:t>
      </w:r>
    </w:p>
    <w:p w:rsidR="00913642" w:rsidRDefault="002139EE">
      <w:pPr>
        <w:ind w:left="283" w:hanging="283"/>
        <w:jc w:val="both"/>
      </w:pPr>
      <w:r>
        <w:rPr>
          <w:b/>
        </w:rPr>
        <w:t xml:space="preserve">b) </w:t>
      </w:r>
      <w:r>
        <w:t>a intimação do executado, na forma legal aplicável, para pagamento d</w:t>
      </w:r>
      <w:r>
        <w:t>o débito de R$ {{VALOR_ATUALIZADO}}, atualizado até {{DATA_CALCULO}}, no prazo de 15 (quinze) dias, acrescido das custas eventualmente devidas;</w:t>
      </w:r>
    </w:p>
    <w:p w:rsidR="00913642" w:rsidRDefault="002139EE">
      <w:pPr>
        <w:ind w:left="283" w:hanging="283"/>
        <w:jc w:val="both"/>
      </w:pPr>
      <w:r>
        <w:rPr>
          <w:b/>
        </w:rPr>
        <w:t xml:space="preserve">c) </w:t>
      </w:r>
      <w:r>
        <w:t>não havendo pagamento voluntário, a incidência da multa de 10% e dos honorários advocatícios de 10%, na forma</w:t>
      </w:r>
      <w:r>
        <w:t xml:space="preserve"> do art. 523, § 1º, do CPC, observando-se o § 2º em caso de pagamento parcial;</w:t>
      </w:r>
    </w:p>
    <w:p w:rsidR="00913642" w:rsidRDefault="002139EE">
      <w:pPr>
        <w:ind w:left="283" w:hanging="283"/>
        <w:jc w:val="both"/>
      </w:pPr>
      <w:r>
        <w:rPr>
          <w:b/>
        </w:rPr>
        <w:t xml:space="preserve">d) </w:t>
      </w:r>
      <w:r>
        <w:t>após o decurso do prazo sem pagamento, o prosseguimento imediato com atos de constrição e expropriação, inclusive penhora de ativos financeiros, até o limite do débito atuali</w:t>
      </w:r>
      <w:r>
        <w:t>zado;</w:t>
      </w:r>
    </w:p>
    <w:p w:rsidR="00913642" w:rsidRDefault="002139EE">
      <w:pPr>
        <w:ind w:left="283" w:hanging="283"/>
        <w:jc w:val="both"/>
      </w:pPr>
      <w:r>
        <w:rPr>
          <w:b/>
        </w:rPr>
        <w:t xml:space="preserve">e) </w:t>
      </w:r>
      <w:r>
        <w:t>a atualização do débito até a efetiva satisfação, sempre conforme os critérios fixados no título judicial;</w:t>
      </w:r>
    </w:p>
    <w:p w:rsidR="00913642" w:rsidRDefault="002139EE">
      <w:pPr>
        <w:ind w:left="283" w:hanging="283"/>
        <w:jc w:val="both"/>
      </w:pPr>
      <w:r>
        <w:rPr>
          <w:b/>
        </w:rPr>
        <w:t xml:space="preserve">f) </w:t>
      </w:r>
      <w:r>
        <w:t>que as intimações destinadas ao patrono do exequente sejam realizadas em nome de {{NOME_ADVOGADO}}, OAB/{{UF}} {{OAB_UF_NUMERO}}, observa</w:t>
      </w:r>
      <w:r>
        <w:t>das as regras do tribunal.</w:t>
      </w:r>
    </w:p>
    <w:p w:rsidR="00913642" w:rsidRDefault="002139EE">
      <w:pPr>
        <w:jc w:val="both"/>
      </w:pPr>
      <w:r>
        <w:rPr>
          <w:b/>
        </w:rPr>
        <w:t xml:space="preserve">Valor atualizado do cumprimento, na data-base indicada: </w:t>
      </w:r>
      <w:r>
        <w:t>R$ {{VALOR_ATUALIZADO}}.</w:t>
      </w:r>
    </w:p>
    <w:p w:rsidR="00913642" w:rsidRDefault="00913642"/>
    <w:p w:rsidR="00913642" w:rsidRDefault="002139EE">
      <w:r>
        <w:lastRenderedPageBreak/>
        <w:t>Termos em que,</w:t>
      </w:r>
      <w:r>
        <w:br/>
        <w:t>pede deferimento.</w:t>
      </w:r>
    </w:p>
    <w:p w:rsidR="00913642" w:rsidRDefault="002139EE">
      <w:r>
        <w:t>{{LOCAL}}, {{DATA_ASSINATURA}}.</w:t>
      </w:r>
    </w:p>
    <w:p w:rsidR="00913642" w:rsidRDefault="00913642"/>
    <w:p w:rsidR="00913642" w:rsidRDefault="002139EE">
      <w:pPr>
        <w:jc w:val="center"/>
      </w:pPr>
      <w:r>
        <w:rPr>
          <w:b/>
        </w:rPr>
        <w:t>{{NOME_ADVOGADO}}</w:t>
      </w:r>
      <w:r>
        <w:rPr>
          <w:b/>
        </w:rPr>
        <w:br/>
        <w:t>OAB/{{UF}} {{OAB_UF_NUMERO}}</w:t>
      </w:r>
    </w:p>
    <w:p w:rsidR="00913642" w:rsidRDefault="002139EE">
      <w:r>
        <w:br w:type="page"/>
      </w:r>
    </w:p>
    <w:p w:rsidR="00913642" w:rsidRDefault="002139EE">
      <w:pPr>
        <w:pStyle w:val="Ttulo1"/>
      </w:pPr>
      <w:r>
        <w:lastRenderedPageBreak/>
        <w:t>BLOCOS OPCIONAIS PARA INSERÇÃO N</w:t>
      </w:r>
      <w:r>
        <w:t>A PEÇA</w:t>
      </w:r>
    </w:p>
    <w:p w:rsidR="00913642" w:rsidRDefault="002139EE">
      <w:pPr>
        <w:pStyle w:val="Small"/>
      </w:pPr>
      <w:r>
        <w:rPr>
          <w:b/>
        </w:rPr>
        <w:t xml:space="preserve">INSTRUÇÃO EDITORIAL: </w:t>
      </w:r>
      <w:r>
        <w:t>esta página não integra a petição-base. Copie apenas o bloco compatível com o caso concreto e remova as instruções.</w:t>
      </w:r>
    </w:p>
    <w:p w:rsidR="00913642" w:rsidRDefault="002139EE">
      <w:pPr>
        <w:pStyle w:val="Ttulo2"/>
      </w:pPr>
      <w:r>
        <w:t>A. Protesto da decisão judicial</w:t>
      </w:r>
    </w:p>
    <w:p w:rsidR="00913642" w:rsidRDefault="002139EE">
      <w:pPr>
        <w:jc w:val="both"/>
      </w:pPr>
      <w:r>
        <w:t xml:space="preserve">Após o transcurso do prazo para pagamento voluntário, requer-se, se necessário, </w:t>
      </w:r>
      <w:r>
        <w:t>a expedição da certidão de teor da decisão para fins de protesto, na forma do art. 517 do CPC.</w:t>
      </w:r>
    </w:p>
    <w:p w:rsidR="00913642" w:rsidRDefault="002139EE">
      <w:pPr>
        <w:pStyle w:val="Ttulo2"/>
      </w:pPr>
      <w:r>
        <w:t>B. Inclusão em cadastro de inadimplentes</w:t>
      </w:r>
    </w:p>
    <w:p w:rsidR="00913642" w:rsidRDefault="002139EE">
      <w:pPr>
        <w:jc w:val="both"/>
      </w:pPr>
      <w:r>
        <w:t>Requer-se, após o inadimplemento, a inclusão do nome do executado em cadastros de inadimplentes, nos termos do art. 782,</w:t>
      </w:r>
      <w:r>
        <w:t xml:space="preserve"> § 3º, c/c § 5º, do CPC, com cancelamento na hipótese legal de pagamento, garantia da execução ou extinção.</w:t>
      </w:r>
    </w:p>
    <w:p w:rsidR="00913642" w:rsidRDefault="002139EE">
      <w:pPr>
        <w:pStyle w:val="Ttulo2"/>
      </w:pPr>
      <w:r>
        <w:t>C. Requisição de dados necessários ao cálculo</w:t>
      </w:r>
    </w:p>
    <w:p w:rsidR="00913642" w:rsidRDefault="002139EE">
      <w:pPr>
        <w:jc w:val="both"/>
      </w:pPr>
      <w:r>
        <w:t>Como a complementação do demonstrativo depende de dados em poder do executado e/ou de terceiros, reque</w:t>
      </w:r>
      <w:r>
        <w:t>r-se a requisição das informações necessárias à elaboração do cálculo, nos termos do art. 524, §§ 3º a 5º, do CPC, indicando-se especificamente os dados pretendidos: {{DADOS_NECESSARIOS_AO_CALCULO}}.</w:t>
      </w:r>
    </w:p>
    <w:p w:rsidR="00913642" w:rsidRDefault="002139EE">
      <w:pPr>
        <w:pStyle w:val="Ttulo2"/>
      </w:pPr>
      <w:r>
        <w:t>D. Intimação pessoal quando o requerimento é posterior a</w:t>
      </w:r>
      <w:r>
        <w:t xml:space="preserve"> 1 ano do trânsito em julgado</w:t>
      </w:r>
    </w:p>
    <w:p w:rsidR="00913642" w:rsidRDefault="002139EE">
      <w:pPr>
        <w:jc w:val="both"/>
      </w:pPr>
      <w:r>
        <w:t>Considerando que o presente requerimento foi formulado após 1 (um) ano do trânsito em julgado, requer-se que a intimação para cumprimento observe o art. 513, § 4º, do CPC, no endereço constante dos autos, sem prejuízo da confe</w:t>
      </w:r>
      <w:r>
        <w:t>rência de eventual atualização cadastral e das regras locais de comunicação processual.</w:t>
      </w:r>
    </w:p>
    <w:p w:rsidR="00913642" w:rsidRDefault="002139EE">
      <w:r>
        <w:br w:type="page"/>
      </w:r>
    </w:p>
    <w:p w:rsidR="00913642" w:rsidRDefault="002139EE">
      <w:pPr>
        <w:pStyle w:val="Ttulo1"/>
      </w:pPr>
      <w:r>
        <w:lastRenderedPageBreak/>
        <w:t>ANEXO - ESTRUTURA DE DEMONSTRATIVO DO CRÉDITO</w:t>
      </w:r>
    </w:p>
    <w:p w:rsidR="00913642" w:rsidRDefault="002139EE">
      <w:pPr>
        <w:pStyle w:val="Small"/>
      </w:pPr>
      <w:r>
        <w:rPr>
          <w:b/>
        </w:rPr>
        <w:t xml:space="preserve">Use esta estrutura como apoio. </w:t>
      </w:r>
      <w:r>
        <w:t xml:space="preserve">O cálculo deve reproduzir fielmente os critérios do título judicial e pode exigir </w:t>
      </w:r>
      <w:r>
        <w:t>planilha específica ou contador.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320"/>
        <w:gridCol w:w="1296"/>
        <w:gridCol w:w="1426"/>
        <w:gridCol w:w="1335"/>
        <w:gridCol w:w="1310"/>
        <w:gridCol w:w="1559"/>
        <w:gridCol w:w="1376"/>
      </w:tblGrid>
      <w:tr w:rsidR="00913642">
        <w:trPr>
          <w:jc w:val="center"/>
        </w:trPr>
        <w:tc>
          <w:tcPr>
            <w:tcW w:w="1344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16"/>
              </w:rPr>
              <w:t>Parcela/Item</w:t>
            </w:r>
          </w:p>
        </w:tc>
        <w:tc>
          <w:tcPr>
            <w:tcW w:w="1344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16"/>
              </w:rPr>
              <w:t>Base (R$)</w:t>
            </w:r>
          </w:p>
        </w:tc>
        <w:tc>
          <w:tcPr>
            <w:tcW w:w="1344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16"/>
              </w:rPr>
              <w:t>Correção/Índice</w:t>
            </w:r>
          </w:p>
        </w:tc>
        <w:tc>
          <w:tcPr>
            <w:tcW w:w="1344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16"/>
              </w:rPr>
              <w:t>Período</w:t>
            </w:r>
          </w:p>
        </w:tc>
        <w:tc>
          <w:tcPr>
            <w:tcW w:w="1344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16"/>
              </w:rPr>
              <w:t>Juros/Taxa</w:t>
            </w:r>
          </w:p>
        </w:tc>
        <w:tc>
          <w:tcPr>
            <w:tcW w:w="1344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16"/>
              </w:rPr>
              <w:t>Abatimentos (R$)</w:t>
            </w:r>
          </w:p>
        </w:tc>
        <w:tc>
          <w:tcPr>
            <w:tcW w:w="1344" w:type="dxa"/>
            <w:shd w:val="clear" w:color="auto" w:fill="EDEDED"/>
            <w:vAlign w:val="center"/>
          </w:tcPr>
          <w:p w:rsidR="00913642" w:rsidRDefault="002139EE">
            <w:r>
              <w:rPr>
                <w:b/>
                <w:sz w:val="16"/>
              </w:rPr>
              <w:t>Subtotal (R$)</w:t>
            </w:r>
          </w:p>
        </w:tc>
      </w:tr>
      <w:tr w:rsidR="00913642">
        <w:trPr>
          <w:jc w:val="center"/>
        </w:trPr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{{ITEM_1}}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{{BASE_1}}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{{INDICE_1}}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{{PERIODO_1}}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{{JUROS_1}}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{{ABATIMENTO_1}}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{{SUBTOTAL_1}}</w:t>
            </w:r>
          </w:p>
        </w:tc>
      </w:tr>
      <w:tr w:rsidR="00913642">
        <w:trPr>
          <w:jc w:val="center"/>
        </w:trPr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{{ITEM_2}}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{{BASE_2}}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{{INDICE_2}}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{{PERIODO_2}}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{{JUROS_2}}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{{ABATIMENTO_2}}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{{SUBTOTAL_2}}</w:t>
            </w:r>
          </w:p>
        </w:tc>
      </w:tr>
      <w:tr w:rsidR="00913642">
        <w:trPr>
          <w:jc w:val="center"/>
        </w:trPr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{{ITEM_3}}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{{BASE_3}}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{{INDICE_3}}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{{PERIODO_3}}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{{JUROS_3}}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{{ABATIMENTO_3}}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{{SUBTOTAL_3}}</w:t>
            </w:r>
          </w:p>
        </w:tc>
      </w:tr>
      <w:tr w:rsidR="00913642">
        <w:trPr>
          <w:jc w:val="center"/>
        </w:trPr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{{ITEM_4}}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{{BASE_4}}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{{INDICE_4}}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{{PERIODO_4}}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{{JUROS_4}}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{{ABATIMENTO_4}}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{{SUBTOTAL_4}}</w:t>
            </w:r>
          </w:p>
        </w:tc>
      </w:tr>
      <w:tr w:rsidR="00913642">
        <w:trPr>
          <w:jc w:val="center"/>
        </w:trPr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{{ITEM_5}}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{{BASE_5}}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{{INDICE_5}}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{{PERIODO_5}}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{{JUROS_5}}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{{ABATIMENTO_5}}</w:t>
            </w:r>
          </w:p>
        </w:tc>
        <w:tc>
          <w:tcPr>
            <w:tcW w:w="1344" w:type="dxa"/>
            <w:vAlign w:val="center"/>
          </w:tcPr>
          <w:p w:rsidR="00913642" w:rsidRDefault="002139EE">
            <w:r>
              <w:rPr>
                <w:sz w:val="15"/>
              </w:rPr>
              <w:t>{{SUBTOTAL_5}}</w:t>
            </w:r>
          </w:p>
        </w:tc>
      </w:tr>
    </w:tbl>
    <w:p w:rsidR="00913642" w:rsidRDefault="00913642"/>
    <w:p w:rsidR="00913642" w:rsidRDefault="002139EE">
      <w:r>
        <w:rPr>
          <w:b/>
        </w:rPr>
        <w:t xml:space="preserve">TOTAL ATUALIZADO EM {{DATA_CALCULO}}: </w:t>
      </w:r>
      <w:r>
        <w:t>R$ {{VALOR_ATUALIZADO}}</w:t>
      </w:r>
    </w:p>
    <w:p w:rsidR="00913642" w:rsidRDefault="002139EE">
      <w:pPr>
        <w:pStyle w:val="Ttulo1"/>
      </w:pPr>
      <w:r>
        <w:t>Documentos normalmente conferidos/anexados</w:t>
      </w:r>
    </w:p>
    <w:p w:rsidR="00913642" w:rsidRDefault="002139EE">
      <w:pPr>
        <w:pStyle w:val="Commarcadores"/>
        <w:ind w:left="340" w:hanging="170"/>
      </w:pPr>
      <w:r>
        <w:t xml:space="preserve">decisão exequenda (sentença/acórdão/decisão, conforme o </w:t>
      </w:r>
      <w:r>
        <w:t>caso);</w:t>
      </w:r>
    </w:p>
    <w:p w:rsidR="00913642" w:rsidRDefault="002139EE">
      <w:pPr>
        <w:pStyle w:val="Commarcadores"/>
        <w:ind w:left="340" w:hanging="170"/>
      </w:pPr>
      <w:r>
        <w:t>certidão ou elemento processual que demonstre o trânsito em julgado;</w:t>
      </w:r>
    </w:p>
    <w:p w:rsidR="00913642" w:rsidRDefault="002139EE">
      <w:pPr>
        <w:pStyle w:val="Commarcadores"/>
        <w:ind w:left="340" w:hanging="170"/>
      </w:pPr>
      <w:r>
        <w:t>decisão de liquidação, se houver;</w:t>
      </w:r>
    </w:p>
    <w:p w:rsidR="00913642" w:rsidRDefault="002139EE">
      <w:pPr>
        <w:pStyle w:val="Commarcadores"/>
        <w:ind w:left="340" w:hanging="170"/>
      </w:pPr>
      <w:r>
        <w:t>demonstrativo discriminado e atualizado do crédito;</w:t>
      </w:r>
    </w:p>
    <w:p w:rsidR="00913642" w:rsidRDefault="002139EE">
      <w:pPr>
        <w:pStyle w:val="Commarcadores"/>
        <w:ind w:left="340" w:hanging="170"/>
      </w:pPr>
      <w:r>
        <w:t>documentos que comprovem condição/termo, se aplicável;</w:t>
      </w:r>
    </w:p>
    <w:p w:rsidR="00913642" w:rsidRDefault="002139EE" w:rsidP="00AB108A">
      <w:pPr>
        <w:pStyle w:val="Commarcadores"/>
        <w:ind w:left="340" w:hanging="170"/>
      </w:pPr>
      <w:r>
        <w:t xml:space="preserve">comprovantes exigidos por regra local </w:t>
      </w:r>
      <w:r>
        <w:t>do tribunal, inclusive custas, quando devidas.</w:t>
      </w:r>
      <w:bookmarkStart w:id="0" w:name="_GoBack"/>
      <w:bookmarkEnd w:id="0"/>
    </w:p>
    <w:p w:rsidR="00913642" w:rsidRDefault="002139EE">
      <w:pPr>
        <w:pStyle w:val="Small"/>
      </w:pPr>
      <w:r>
        <w:rPr>
          <w:b/>
        </w:rPr>
        <w:t>L</w:t>
      </w:r>
      <w:r>
        <w:rPr>
          <w:b/>
        </w:rPr>
        <w:t xml:space="preserve">imitação: </w:t>
      </w:r>
      <w:r>
        <w:t>o modelo não incorpora regras de um tribunal/UF específico. Antes de publicar ou protocolar, conferir normas locais, classe processual, evento de peticionamento, custas e funcionalidades</w:t>
      </w:r>
      <w:r>
        <w:t xml:space="preserve"> do sistema eletrônico aplicável.</w:t>
      </w:r>
    </w:p>
    <w:sectPr w:rsidR="00913642" w:rsidSect="00034616">
      <w:footerReference w:type="default" r:id="rId8"/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9EE" w:rsidRDefault="002139EE">
      <w:pPr>
        <w:spacing w:after="0" w:line="240" w:lineRule="auto"/>
      </w:pPr>
      <w:r>
        <w:separator/>
      </w:r>
    </w:p>
  </w:endnote>
  <w:endnote w:type="continuationSeparator" w:id="0">
    <w:p w:rsidR="002139EE" w:rsidRDefault="00213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3642" w:rsidRDefault="002139EE">
    <w:pPr>
      <w:pStyle w:val="Rodap"/>
      <w:jc w:val="center"/>
    </w:pPr>
    <w:r>
      <w:rPr>
        <w:sz w:val="16"/>
      </w:rPr>
      <w:t>Modelo geral | Cumprimento definitivo de sentença - quantia certa | v1.0 | revisão 11/08/2026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9EE" w:rsidRDefault="002139EE">
      <w:pPr>
        <w:spacing w:after="0" w:line="240" w:lineRule="auto"/>
      </w:pPr>
      <w:r>
        <w:separator/>
      </w:r>
    </w:p>
  </w:footnote>
  <w:footnote w:type="continuationSeparator" w:id="0">
    <w:p w:rsidR="002139EE" w:rsidRDefault="002139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139EE"/>
    <w:rsid w:val="0029639D"/>
    <w:rsid w:val="00326F90"/>
    <w:rsid w:val="00913642"/>
    <w:rsid w:val="00AA1D8D"/>
    <w:rsid w:val="00AB108A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29806878-AAFB-4AB6-9DA9-E84F387B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pPr>
      <w:spacing w:after="120"/>
    </w:pPr>
    <w:rPr>
      <w:rFonts w:ascii="Arial" w:hAnsi="Arial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200" w:after="10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1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240" w:line="240" w:lineRule="auto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40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">
    <w:name w:val="Small"/>
    <w:pPr>
      <w:spacing w:after="80"/>
    </w:pPr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A09F322-D943-4105-ACB2-6971B46D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1596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10200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de Cumprimento Definitivo de Sentença - Pagamento de Quantia Certa</dc:title>
  <dc:subject>Modelo jurídico editável - Brasil</dc:subject>
  <dc:creator/>
  <cp:keywords/>
  <dc:description/>
  <cp:lastModifiedBy>José Jeferson</cp:lastModifiedBy>
  <cp:revision>2</cp:revision>
  <dcterms:created xsi:type="dcterms:W3CDTF">2013-12-23T23:15:00Z</dcterms:created>
  <dcterms:modified xsi:type="dcterms:W3CDTF">2026-08-11T23:57:00Z</dcterms:modified>
  <cp:category>Modelo jurídico</cp:category>
</cp:coreProperties>
</file>